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88E686" w:rsidR="0074181E" w:rsidRPr="001B47D2" w:rsidRDefault="001B47D2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1B47D2">
        <w:rPr>
          <w:rFonts w:cstheme="minorHAnsi"/>
          <w:b/>
          <w:bCs/>
          <w:sz w:val="28"/>
          <w:szCs w:val="28"/>
          <w:lang w:val="hu-HU"/>
        </w:rPr>
        <w:t xml:space="preserve">NYILATKOZAT A DOKUMENTUMOK </w:t>
      </w:r>
      <w:r w:rsidR="004C2003">
        <w:rPr>
          <w:rFonts w:cstheme="minorHAnsi"/>
          <w:b/>
          <w:bCs/>
          <w:sz w:val="28"/>
          <w:szCs w:val="28"/>
          <w:lang w:val="hu-HU"/>
        </w:rPr>
        <w:t>EGYEZŐSÉGÉRŐL</w:t>
      </w:r>
      <w:r w:rsidRPr="001B47D2">
        <w:rPr>
          <w:rFonts w:cstheme="minorHAnsi"/>
          <w:b/>
          <w:bCs/>
          <w:sz w:val="28"/>
          <w:szCs w:val="28"/>
          <w:lang w:val="hu-HU"/>
        </w:rPr>
        <w:t xml:space="preserve"> 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(</w:t>
      </w:r>
      <w:r w:rsidRPr="001B47D2">
        <w:rPr>
          <w:rFonts w:cstheme="minorHAnsi"/>
          <w:b/>
          <w:bCs/>
          <w:sz w:val="28"/>
          <w:szCs w:val="28"/>
          <w:lang w:val="hu-HU"/>
        </w:rPr>
        <w:t>2. számú melléklet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)</w:t>
      </w:r>
    </w:p>
    <w:p w14:paraId="7EB98A85" w14:textId="77777777" w:rsidR="009D2118" w:rsidRPr="001B47D2" w:rsidRDefault="009D2118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1B47D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EE7BF77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9C65FA6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0FFA405F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BABE49B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14AAF2E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5C5B6B1C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B70D8E8" w14:textId="4E01F972" w:rsidR="00DE62CB" w:rsidRPr="001B47D2" w:rsidRDefault="001B47D2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1B47D2">
        <w:rPr>
          <w:rFonts w:cstheme="minorHAnsi"/>
          <w:b/>
          <w:bCs/>
          <w:sz w:val="24"/>
          <w:szCs w:val="24"/>
          <w:lang w:val="hu-HU"/>
        </w:rPr>
        <w:t>A pályázó felelős személye</w:t>
      </w:r>
      <w:r w:rsidR="004C2003">
        <w:rPr>
          <w:rFonts w:cstheme="minorHAnsi"/>
          <w:b/>
          <w:bCs/>
          <w:sz w:val="24"/>
          <w:szCs w:val="24"/>
          <w:lang w:val="hu-HU"/>
        </w:rPr>
        <w:t>ként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 (írja be a család</w:t>
      </w:r>
      <w:r w:rsidR="004C2003">
        <w:rPr>
          <w:rFonts w:cstheme="minorHAnsi"/>
          <w:b/>
          <w:bCs/>
          <w:sz w:val="24"/>
          <w:szCs w:val="24"/>
          <w:lang w:val="hu-HU"/>
        </w:rPr>
        <w:t>i és kereszt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nevét)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2"/>
      <w:r w:rsidRPr="001B47D2">
        <w:rPr>
          <w:rFonts w:cstheme="minorHAnsi"/>
          <w:b/>
          <w:bCs/>
          <w:sz w:val="24"/>
          <w:szCs w:val="24"/>
          <w:lang w:val="hu-HU"/>
        </w:rPr>
        <w:t xml:space="preserve"> igazolom, hogy a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3"/>
      <w:r w:rsidR="00EE550A" w:rsidRPr="001B47D2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1B47D2">
        <w:rPr>
          <w:rFonts w:cstheme="minorHAnsi"/>
          <w:b/>
          <w:bCs/>
          <w:sz w:val="24"/>
          <w:szCs w:val="24"/>
          <w:lang w:val="hu-HU"/>
        </w:rPr>
        <w:t>számú támogatási szerződés alapján elszámolható költségek számláinak és kifizetési igazolásainak másolatai az eredeti</w:t>
      </w:r>
      <w:r w:rsidR="004C2003">
        <w:rPr>
          <w:rFonts w:cstheme="minorHAnsi"/>
          <w:b/>
          <w:bCs/>
          <w:sz w:val="24"/>
          <w:szCs w:val="24"/>
          <w:lang w:val="hu-HU"/>
        </w:rPr>
        <w:t>e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kkel mindenben megegyeznek. </w:t>
      </w:r>
    </w:p>
    <w:p w14:paraId="5D3AAE27" w14:textId="77777777" w:rsidR="00F50094" w:rsidRPr="001B47D2" w:rsidRDefault="00F50094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9BD51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3C40F94D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C22DCD0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4E036007" w14:textId="7287CFAC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0CF1CF4D" w14:textId="33AA71B9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4667EEB3" w14:textId="1C3D21F8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704CF1DF" w14:textId="52E7DC7D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24029794" w14:textId="127DDF6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1EF8B8C" w14:textId="7F7D5CF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763D5F5" w14:textId="1C13DF4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4168DD37" w14:textId="6EFB5295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3A9C0289" w14:textId="77777777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:rsidRPr="001B47D2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29DEA3E1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D9B4FC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3A69049C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1B47D2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4"/>
              <w:lang w:val="hu-HU"/>
            </w:rPr>
            <w:id w:val="308983847"/>
            <w:placeholder>
              <w:docPart w:val="4A273A8A311E45EFA3404648E5012F17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30BAD2E6" w:rsidR="006838F4" w:rsidRPr="001B47D2" w:rsidRDefault="001B47D2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1B47D2">
                  <w:rPr>
                    <w:rStyle w:val="Slog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7908A3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54D1FB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50BA9D42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9E2BD2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5"/>
          </w:p>
        </w:tc>
      </w:tr>
      <w:tr w:rsidR="006838F4" w:rsidRPr="001B47D2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7E0F85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384811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D5A38C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1D1EFAC8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0EEA87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EC22104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772" w14:textId="77777777" w:rsidR="00BB7C42" w:rsidRDefault="00BB7C42" w:rsidP="0074181E">
      <w:pPr>
        <w:spacing w:after="0" w:line="240" w:lineRule="auto"/>
      </w:pPr>
      <w:r>
        <w:separator/>
      </w:r>
    </w:p>
  </w:endnote>
  <w:endnote w:type="continuationSeparator" w:id="0">
    <w:p w14:paraId="5BEB3D13" w14:textId="77777777" w:rsidR="00BB7C42" w:rsidRDefault="00BB7C4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A1F" w14:textId="77777777" w:rsidR="00BB7C42" w:rsidRDefault="00BB7C42" w:rsidP="0074181E">
      <w:pPr>
        <w:spacing w:after="0" w:line="240" w:lineRule="auto"/>
      </w:pPr>
      <w:r>
        <w:separator/>
      </w:r>
    </w:p>
  </w:footnote>
  <w:footnote w:type="continuationSeparator" w:id="0">
    <w:p w14:paraId="27549176" w14:textId="77777777" w:rsidR="00BB7C42" w:rsidRDefault="00BB7C4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6D0A41E8" w:rsidR="009D2118" w:rsidRPr="001B47D2" w:rsidRDefault="009D2118" w:rsidP="009D2118">
    <w:pPr>
      <w:pStyle w:val="Glava"/>
      <w:jc w:val="right"/>
      <w:rPr>
        <w:lang w:val="hu-HU"/>
      </w:rPr>
    </w:pPr>
    <w:r w:rsidRPr="001B47D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7D2" w:rsidRPr="001B47D2">
      <w:rPr>
        <w:lang w:val="hu-HU"/>
      </w:rPr>
      <w:t xml:space="preserve">2.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KQQab0JbHomHft6uUAyfYkcdnlIRyERd8v0MoK04EFZU9m2SfedXQqn27+BAbsGFXv+VhzESTcpFDRVrZxsfQ==" w:salt="Lc7kjcMfdUbjeJMk116cJ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1B47D2"/>
    <w:rsid w:val="002A3CDC"/>
    <w:rsid w:val="004449DC"/>
    <w:rsid w:val="004C2003"/>
    <w:rsid w:val="004F773D"/>
    <w:rsid w:val="00523F4F"/>
    <w:rsid w:val="00531C6E"/>
    <w:rsid w:val="006838F4"/>
    <w:rsid w:val="006D3766"/>
    <w:rsid w:val="00702912"/>
    <w:rsid w:val="0074181E"/>
    <w:rsid w:val="00744B86"/>
    <w:rsid w:val="00784C13"/>
    <w:rsid w:val="00786D1F"/>
    <w:rsid w:val="008B02A4"/>
    <w:rsid w:val="009D2118"/>
    <w:rsid w:val="00AD7E6D"/>
    <w:rsid w:val="00B12A10"/>
    <w:rsid w:val="00BB7C42"/>
    <w:rsid w:val="00BD5CCC"/>
    <w:rsid w:val="00CA1F26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45558A"/>
    <w:rsid w:val="0088451B"/>
    <w:rsid w:val="0092219F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2021-04-19T09:14:00Z</dcterms:created>
  <dcterms:modified xsi:type="dcterms:W3CDTF">2023-02-28T10:06:00Z</dcterms:modified>
</cp:coreProperties>
</file>